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71A63" w14:textId="77777777" w:rsidR="00774F6E" w:rsidRPr="00774F6E" w:rsidRDefault="00774F6E" w:rsidP="00774F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774F6E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РОССИЙСКАЯ ФЕДЕРАЦИЯ</w:t>
      </w:r>
    </w:p>
    <w:p w14:paraId="4EEC1763" w14:textId="77777777" w:rsidR="00774F6E" w:rsidRPr="00774F6E" w:rsidRDefault="00774F6E" w:rsidP="00774F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774F6E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КАЛИНИНГРАДСКАЯ ОБЛАСТЬ</w:t>
      </w:r>
    </w:p>
    <w:p w14:paraId="524A1F7C" w14:textId="77777777" w:rsidR="00774F6E" w:rsidRPr="00774F6E" w:rsidRDefault="00774F6E" w:rsidP="00774F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774F6E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МУНИЦИПАЛЬНОЕ ОБРАЗОВАНИЕ</w:t>
      </w:r>
    </w:p>
    <w:p w14:paraId="00A6AED1" w14:textId="1FA7771E" w:rsidR="00774F6E" w:rsidRPr="00774F6E" w:rsidRDefault="00774F6E" w:rsidP="00774F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774F6E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«БАЛТИЙСКИЙ</w:t>
      </w:r>
      <w:r w:rsidR="001F5A54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 ГОРОДСКОЙ ОКРУГ</w:t>
      </w:r>
      <w:r w:rsidRPr="00774F6E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»</w:t>
      </w:r>
    </w:p>
    <w:p w14:paraId="158D4871" w14:textId="77777777" w:rsidR="00774F6E" w:rsidRPr="00774F6E" w:rsidRDefault="00774F6E" w:rsidP="00774F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774F6E">
        <w:rPr>
          <w:rFonts w:ascii="Times New Roman" w:eastAsia="Times New Roman" w:hAnsi="Times New Roman" w:cs="Times New Roman"/>
          <w:sz w:val="40"/>
          <w:szCs w:val="40"/>
          <w:lang w:eastAsia="zh-CN"/>
        </w:rPr>
        <w:t>Администрация Балтийского городского округа</w:t>
      </w:r>
    </w:p>
    <w:p w14:paraId="6820D996" w14:textId="6F1EDA26" w:rsidR="00774F6E" w:rsidRPr="00774F6E" w:rsidRDefault="00774F6E" w:rsidP="00774F6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74F6E">
        <w:rPr>
          <w:rFonts w:ascii="Times New Roman" w:eastAsia="Times New Roman" w:hAnsi="Times New Roman" w:cs="Times New Roman"/>
          <w:noProof/>
          <w:sz w:val="28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A65FA" wp14:editId="2F049857">
                <wp:simplePos x="0" y="0"/>
                <wp:positionH relativeFrom="column">
                  <wp:posOffset>131445</wp:posOffset>
                </wp:positionH>
                <wp:positionV relativeFrom="paragraph">
                  <wp:posOffset>24130</wp:posOffset>
                </wp:positionV>
                <wp:extent cx="5915025" cy="63500"/>
                <wp:effectExtent l="22225" t="28575" r="25400" b="222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5025" cy="6350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C9899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35pt,1.9pt" to="476.1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" strokeweight="1.06mm">
                <v:stroke joinstyle="miter"/>
              </v:line>
            </w:pict>
          </mc:Fallback>
        </mc:AlternateContent>
      </w:r>
    </w:p>
    <w:p w14:paraId="4F484039" w14:textId="77777777" w:rsidR="00774F6E" w:rsidRPr="00774F6E" w:rsidRDefault="00774F6E" w:rsidP="00774F6E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0"/>
          <w:lang w:eastAsia="zh-CN"/>
        </w:rPr>
      </w:pPr>
      <w:r w:rsidRPr="00774F6E">
        <w:rPr>
          <w:rFonts w:ascii="Times New Roman" w:eastAsia="Times New Roman" w:hAnsi="Times New Roman" w:cs="Times New Roman"/>
          <w:b/>
          <w:sz w:val="40"/>
          <w:szCs w:val="20"/>
          <w:lang w:eastAsia="zh-CN"/>
        </w:rPr>
        <w:t>П О С Т А Н О В Л Е Н И Е</w:t>
      </w:r>
    </w:p>
    <w:p w14:paraId="21D49C15" w14:textId="77777777" w:rsidR="00774F6E" w:rsidRPr="00774F6E" w:rsidRDefault="00774F6E" w:rsidP="00774F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14:paraId="74748F24" w14:textId="77777777" w:rsidR="00774F6E" w:rsidRPr="00774F6E" w:rsidRDefault="00774F6E" w:rsidP="00774F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20"/>
          <w:lang w:eastAsia="zh-CN"/>
        </w:rPr>
      </w:pPr>
    </w:p>
    <w:p w14:paraId="36A45D27" w14:textId="191030F1" w:rsidR="00774F6E" w:rsidRPr="00774F6E" w:rsidRDefault="00774F6E" w:rsidP="00774F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4F6E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="0039679C">
        <w:rPr>
          <w:rFonts w:ascii="Times New Roman" w:eastAsia="Times New Roman" w:hAnsi="Times New Roman" w:cs="Times New Roman"/>
          <w:sz w:val="24"/>
          <w:szCs w:val="24"/>
          <w:lang w:eastAsia="zh-CN"/>
        </w:rPr>
        <w:t>18</w:t>
      </w:r>
      <w:r w:rsidRPr="00774F6E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 w:rsidR="0039679C" w:rsidRPr="0039679C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марта</w:t>
      </w:r>
      <w:r w:rsidR="003967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774F6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2024 года        № </w:t>
      </w:r>
      <w:r w:rsidRPr="00774F6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     </w:t>
      </w:r>
      <w:r w:rsidR="0039679C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308</w:t>
      </w:r>
      <w:r w:rsidRPr="00774F6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      </w:t>
      </w:r>
      <w:r w:rsidRPr="00774F6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г. Балтийск</w:t>
      </w:r>
    </w:p>
    <w:p w14:paraId="5A966B6C" w14:textId="77777777" w:rsidR="00774F6E" w:rsidRPr="00774F6E" w:rsidRDefault="00774F6E" w:rsidP="00774F6E">
      <w:pPr>
        <w:tabs>
          <w:tab w:val="left" w:pos="581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4F6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57A3E84C" w14:textId="77777777" w:rsidR="00774F6E" w:rsidRPr="00774F6E" w:rsidRDefault="00774F6E" w:rsidP="00774F6E">
      <w:pPr>
        <w:tabs>
          <w:tab w:val="left" w:pos="4678"/>
        </w:tabs>
        <w:suppressAutoHyphens/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4F6E">
        <w:rPr>
          <w:rFonts w:ascii="Times New Roman" w:eastAsia="Times New Roman" w:hAnsi="Times New Roman" w:cs="Times New Roman"/>
          <w:sz w:val="24"/>
          <w:szCs w:val="24"/>
          <w:lang w:eastAsia="zh-CN"/>
        </w:rPr>
        <w:t>О внесении изменений и дополнений в постановление администрации Балтийского городского округа от</w:t>
      </w:r>
      <w:bookmarkStart w:id="0" w:name="_Hlk63090550"/>
      <w:r w:rsidRPr="00774F6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06.10.2020 года № 648 </w:t>
      </w:r>
      <w:bookmarkEnd w:id="0"/>
      <w:r w:rsidRPr="00774F6E">
        <w:rPr>
          <w:rFonts w:ascii="Times New Roman" w:eastAsia="Times New Roman" w:hAnsi="Times New Roman" w:cs="Times New Roman"/>
          <w:sz w:val="24"/>
          <w:szCs w:val="24"/>
          <w:lang w:eastAsia="zh-CN"/>
        </w:rPr>
        <w:t>«Об утверждении муниципальной программы муниципального образования «Балтийский городской округ» «Развитие дошкольного образования в      Балтийском городском округе на 2021-2025 годы»</w:t>
      </w:r>
    </w:p>
    <w:p w14:paraId="46139230" w14:textId="1AF4C5FE" w:rsidR="00774F6E" w:rsidRPr="00774F6E" w:rsidRDefault="00774F6E" w:rsidP="00774F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" w:name="_Hlk52889218"/>
      <w:r w:rsidRPr="00774F6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</w:p>
    <w:p w14:paraId="41B6E1F1" w14:textId="1C5B9E3E" w:rsidR="00774F6E" w:rsidRDefault="00774F6E" w:rsidP="00774F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Федеральным законом от </w:t>
      </w:r>
      <w:bookmarkStart w:id="2" w:name="_Hlk52883375"/>
      <w:r w:rsidRPr="00774F6E">
        <w:rPr>
          <w:rFonts w:ascii="Times New Roman" w:eastAsia="Times New Roman" w:hAnsi="Times New Roman" w:cs="Times New Roman"/>
          <w:sz w:val="24"/>
          <w:szCs w:val="24"/>
          <w:lang w:eastAsia="ru-RU"/>
        </w:rPr>
        <w:t>29.12.2012 года №273</w:t>
      </w:r>
      <w:bookmarkEnd w:id="2"/>
      <w:r w:rsidRPr="0077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-ФЗ «Об образовании в Российской Федерации», </w:t>
      </w:r>
      <w:bookmarkEnd w:id="1"/>
      <w:r w:rsidRPr="00774F6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28.06.2014 года №172-ФЗ «О стратегическом планировании в Российской Федерации», законом Калининградской области от 25.11.2015 года №475 «Об организации стратегического планирования в Калининградской области», в соответствии с Решением Окружного Совета депутатов муниципального образования от 27.11.2018 года №89 «Об утверждении положения о бюджетном процессе в муниципальном образовании «Балтийский городской округ» Калининградской области»</w:t>
      </w:r>
      <w:bookmarkStart w:id="3" w:name="_Hlk52883342"/>
      <w:r w:rsidRPr="00774F6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постановлением администрации Балтийского городского округа от 22.05.2020 года  № 319 «Об утверждении порядка разработки, реализации и оценки эффективности муниципальных программ муниципального образования «Балтийский городской округ» Калининградской области», распоряжением администрации Балтийского городского округа от 10.01.2024 года № 05р «О внесении изменений в муниципальные программы и предоставлении отчётов по муниципальным программам», администрация Балтийского городского округа</w:t>
      </w:r>
      <w:bookmarkEnd w:id="3"/>
    </w:p>
    <w:p w14:paraId="01D2644E" w14:textId="77777777" w:rsidR="002E1FD8" w:rsidRPr="00774F6E" w:rsidRDefault="002E1FD8" w:rsidP="00774F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746F165" w14:textId="7F5EA527" w:rsidR="00774F6E" w:rsidRDefault="00774F6E" w:rsidP="00774F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74F6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ПОСТАНОВЛЯЕТ:</w:t>
      </w:r>
    </w:p>
    <w:p w14:paraId="6CF2B870" w14:textId="77777777" w:rsidR="002E1FD8" w:rsidRPr="00774F6E" w:rsidRDefault="002E1FD8" w:rsidP="00774F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7A76B2F" w14:textId="77777777" w:rsidR="00774F6E" w:rsidRPr="00774F6E" w:rsidRDefault="00774F6E" w:rsidP="00774F6E">
      <w:pPr>
        <w:numPr>
          <w:ilvl w:val="0"/>
          <w:numId w:val="1"/>
        </w:numPr>
        <w:suppressAutoHyphens/>
        <w:spacing w:after="0" w:line="240" w:lineRule="auto"/>
        <w:ind w:right="-2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4F6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Внести изменения и дополнения в постановление администрации Балтийского городского округа от 06.10.2020 года №648 </w:t>
      </w:r>
      <w:r w:rsidRPr="00774F6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«</w:t>
      </w:r>
      <w:r w:rsidRPr="00774F6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Об утверждении муниципальной программы муниципального образования «Балтийский городской округ» «Развитие дошкольного образования в Балтийском городском округе на 2021-2025 годы»</w:t>
      </w:r>
      <w:r w:rsidRPr="00774F6E">
        <w:rPr>
          <w:rFonts w:ascii="Times New Roman" w:eastAsia="Times New Roman" w:hAnsi="Times New Roman" w:cs="Times New Roman"/>
          <w:sz w:val="24"/>
          <w:szCs w:val="24"/>
          <w:lang w:eastAsia="zh-CN"/>
        </w:rPr>
        <w:t>, изложив приложение к постановлению в новой редакции, согласно приложению к настоящему постановлению.</w:t>
      </w:r>
    </w:p>
    <w:p w14:paraId="7CC7CC74" w14:textId="18D191DD" w:rsidR="00774F6E" w:rsidRPr="00774F6E" w:rsidRDefault="00774F6E" w:rsidP="00774F6E">
      <w:pPr>
        <w:numPr>
          <w:ilvl w:val="0"/>
          <w:numId w:val="1"/>
        </w:numPr>
        <w:suppressAutoHyphens/>
        <w:spacing w:after="0" w:line="240" w:lineRule="auto"/>
        <w:ind w:right="-2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4F6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Признать утратившим силу п.1 постановления администрации Балтийского городского округа от 06.03.2023 года №151 «О внесении изменений и дополнений в постановление администрации Балтийского городского округа от 06.10.2020 года №648 «Об утверждении муниципальной программы муниципального образования «Балтийский городской округ» «Развитие дошкольного образования в Балтийском городском округе на 2021-2025 годы» </w:t>
      </w:r>
    </w:p>
    <w:p w14:paraId="17FB6AF0" w14:textId="77777777" w:rsidR="00774F6E" w:rsidRPr="00774F6E" w:rsidRDefault="00774F6E" w:rsidP="00774F6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4F6E">
        <w:rPr>
          <w:rFonts w:ascii="Times New Roman" w:eastAsia="Times New Roman" w:hAnsi="Times New Roman" w:cs="Times New Roman"/>
          <w:sz w:val="24"/>
          <w:szCs w:val="24"/>
          <w:lang w:eastAsia="zh-CN"/>
        </w:rPr>
        <w:t>Опубликовать настоящее постановление в газете «Вестник Балтийска» и разместить на официальном сайте администрации муниципального образования «Балтийский городской округ».</w:t>
      </w:r>
    </w:p>
    <w:p w14:paraId="23424923" w14:textId="62127F63" w:rsidR="00774F6E" w:rsidRPr="00774F6E" w:rsidRDefault="00774F6E" w:rsidP="00774F6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4F6E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Постановление вступает в законную силу после официального опубликования.</w:t>
      </w:r>
    </w:p>
    <w:p w14:paraId="40FC9649" w14:textId="72AB164F" w:rsidR="00774F6E" w:rsidRPr="00774F6E" w:rsidRDefault="00774F6E" w:rsidP="00774F6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4F6E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Контроль исполнения настоящего постановления возложить на заместителя главы администрации-начальника Управления образования администрации муниципального образования «Балтийский городской округ» О.И. Матасову.</w:t>
      </w:r>
    </w:p>
    <w:p w14:paraId="3C29D737" w14:textId="77777777" w:rsidR="00774F6E" w:rsidRDefault="00774F6E" w:rsidP="00774F6E">
      <w:pPr>
        <w:tabs>
          <w:tab w:val="left" w:pos="81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C251BDA" w14:textId="77777777" w:rsidR="00774F6E" w:rsidRDefault="00774F6E" w:rsidP="00774F6E">
      <w:pPr>
        <w:tabs>
          <w:tab w:val="left" w:pos="81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CC32D55" w14:textId="77777777" w:rsidR="00774F6E" w:rsidRDefault="00774F6E" w:rsidP="00774F6E">
      <w:pPr>
        <w:tabs>
          <w:tab w:val="left" w:pos="81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51E4ECE" w14:textId="56AA426D" w:rsidR="00774F6E" w:rsidRPr="00774F6E" w:rsidRDefault="00774F6E" w:rsidP="00774F6E">
      <w:pPr>
        <w:tabs>
          <w:tab w:val="left" w:pos="81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4F6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Глава администрации </w:t>
      </w:r>
    </w:p>
    <w:p w14:paraId="3E71FA88" w14:textId="77777777" w:rsidR="00774F6E" w:rsidRPr="00774F6E" w:rsidRDefault="00774F6E" w:rsidP="00774F6E">
      <w:pPr>
        <w:tabs>
          <w:tab w:val="left" w:pos="81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4F6E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муниципального образования</w:t>
      </w:r>
    </w:p>
    <w:p w14:paraId="3A52DBB5" w14:textId="7E125799" w:rsidR="00774F6E" w:rsidRPr="00774F6E" w:rsidRDefault="00774F6E" w:rsidP="00774F6E">
      <w:pPr>
        <w:tabs>
          <w:tab w:val="left" w:pos="81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4F6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«Балтийский городской </w:t>
      </w:r>
      <w:proofErr w:type="gramStart"/>
      <w:r w:rsidRPr="00774F6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округ»   </w:t>
      </w:r>
      <w:proofErr w:type="gramEnd"/>
      <w:r w:rsidRPr="00774F6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С.В. Мельников</w:t>
      </w:r>
    </w:p>
    <w:p w14:paraId="17C376D6" w14:textId="77777777" w:rsidR="00774F6E" w:rsidRPr="00774F6E" w:rsidRDefault="00774F6E" w:rsidP="00774F6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F5D4C37" w14:textId="77777777" w:rsidR="00FB1950" w:rsidRPr="00774F6E" w:rsidRDefault="00FB1950">
      <w:pPr>
        <w:rPr>
          <w:sz w:val="24"/>
          <w:szCs w:val="24"/>
        </w:rPr>
      </w:pPr>
    </w:p>
    <w:sectPr w:rsidR="00FB1950" w:rsidRPr="00774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6E"/>
    <w:rsid w:val="00077E5F"/>
    <w:rsid w:val="001F5A54"/>
    <w:rsid w:val="002E1FD8"/>
    <w:rsid w:val="0039679C"/>
    <w:rsid w:val="00774F6E"/>
    <w:rsid w:val="007B5413"/>
    <w:rsid w:val="00E176E8"/>
    <w:rsid w:val="00FB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2F8FC"/>
  <w15:chartTrackingRefBased/>
  <w15:docId w15:val="{B60BDD0C-A3E8-48D8-9D90-37BAFB94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Капети</dc:creator>
  <cp:keywords/>
  <dc:description/>
  <cp:lastModifiedBy>Жанна Капети</cp:lastModifiedBy>
  <cp:revision>12</cp:revision>
  <cp:lastPrinted>2024-02-27T11:17:00Z</cp:lastPrinted>
  <dcterms:created xsi:type="dcterms:W3CDTF">2024-02-07T12:25:00Z</dcterms:created>
  <dcterms:modified xsi:type="dcterms:W3CDTF">2024-03-22T08:15:00Z</dcterms:modified>
</cp:coreProperties>
</file>